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11:30:33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C:\Doktorski Študij\4 Projekti\01 - BAS4SC\Case Study\BAS4SC_Case_study_Book3_SPSS.sav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/VARIABLES=Transport_Cost Delivery_Time_days</w:t>
              <w:br/>
              <w:t>/PRINT=TWOTAIL NOSIG FULL</w:t>
              <w:br/>
              <w:t>/STATISTICS DESCRIPTIVES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25"/>
        <w:gridCol w:w="1156"/>
        <w:gridCol w:w="1513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Descriptive Statistics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Deviation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Transport Cost (€)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516,2031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174,13358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Time (days)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5,1716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1,97422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25"/>
        <w:gridCol w:w="2125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Transport Cost (€)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Time (days)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Transport Cost (€)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-,053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,454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Time (days)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stvari nov dokument." ma:contentTypeScope="" ma:versionID="87ef5a6ca8db3d8970e8275f87fe6ad0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427170dd430623581aaac7a1b5010d4e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73B7A6DE-DDA0-40AA-A1AF-3CAEEC7A4445}"/>
</file>

<file path=customXml/itemProps2.xml><?xml version="1.0" encoding="utf-8"?>
<ds:datastoreItem xmlns:ds="http://schemas.openxmlformats.org/officeDocument/2006/customXml" ds:itemID="{59995C9B-2D9F-4922-85C8-3E3CDEFB1F0B}"/>
</file>

<file path=customXml/itemProps3.xml><?xml version="1.0" encoding="utf-8"?>
<ds:datastoreItem xmlns:ds="http://schemas.openxmlformats.org/officeDocument/2006/customXml" ds:itemID="{4DD6F38E-86AE-4D76-B578-9574678F6EF1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2024-10-16T09:31:11Z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